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34BDB" w14:textId="35750D93" w:rsidR="004813E7" w:rsidRPr="001065A7" w:rsidRDefault="004813E7" w:rsidP="004813E7">
      <w:pPr>
        <w:jc w:val="center"/>
        <w:rPr>
          <w:rFonts w:ascii="Times New Roman" w:hAnsi="Times New Roman" w:cs="Times New Roman"/>
          <w:sz w:val="24"/>
          <w:szCs w:val="24"/>
        </w:rPr>
      </w:pPr>
      <w:r w:rsidRPr="001065A7">
        <w:rPr>
          <w:rFonts w:ascii="Times New Roman" w:hAnsi="Times New Roman" w:cs="Times New Roman"/>
          <w:sz w:val="24"/>
          <w:szCs w:val="24"/>
        </w:rPr>
        <w:t>Memorandum</w:t>
      </w:r>
    </w:p>
    <w:p w14:paraId="669681D0" w14:textId="2B6B46CB" w:rsidR="004813E7" w:rsidRPr="001065A7" w:rsidRDefault="004813E7" w:rsidP="004813E7">
      <w:pPr>
        <w:rPr>
          <w:rFonts w:ascii="Times New Roman" w:hAnsi="Times New Roman" w:cs="Times New Roman"/>
          <w:sz w:val="24"/>
          <w:szCs w:val="24"/>
        </w:rPr>
      </w:pPr>
      <w:r w:rsidRPr="001065A7">
        <w:rPr>
          <w:rFonts w:ascii="Times New Roman" w:hAnsi="Times New Roman" w:cs="Times New Roman"/>
          <w:sz w:val="24"/>
          <w:szCs w:val="24"/>
        </w:rPr>
        <w:t>Date: 7</w:t>
      </w:r>
      <w:r w:rsidRPr="001065A7">
        <w:rPr>
          <w:rFonts w:ascii="Times New Roman" w:hAnsi="Times New Roman" w:cs="Times New Roman"/>
          <w:sz w:val="24"/>
          <w:szCs w:val="24"/>
          <w:vertAlign w:val="superscript"/>
        </w:rPr>
        <w:t>th</w:t>
      </w:r>
      <w:r w:rsidRPr="001065A7">
        <w:rPr>
          <w:rFonts w:ascii="Times New Roman" w:hAnsi="Times New Roman" w:cs="Times New Roman"/>
          <w:sz w:val="24"/>
          <w:szCs w:val="24"/>
        </w:rPr>
        <w:t xml:space="preserve">, </w:t>
      </w:r>
      <w:r w:rsidRPr="001065A7">
        <w:rPr>
          <w:rFonts w:ascii="Times New Roman" w:hAnsi="Times New Roman" w:cs="Times New Roman"/>
          <w:noProof/>
          <w:sz w:val="24"/>
          <w:szCs w:val="24"/>
        </w:rPr>
        <w:t>September</w:t>
      </w:r>
      <w:r w:rsidRPr="001065A7">
        <w:rPr>
          <w:rFonts w:ascii="Times New Roman" w:hAnsi="Times New Roman" w:cs="Times New Roman"/>
          <w:sz w:val="24"/>
          <w:szCs w:val="24"/>
        </w:rPr>
        <w:t xml:space="preserve"> 2018.</w:t>
      </w:r>
    </w:p>
    <w:p w14:paraId="43710DED" w14:textId="1ABBD16F" w:rsidR="004813E7" w:rsidRPr="001065A7" w:rsidRDefault="004813E7" w:rsidP="004813E7">
      <w:pPr>
        <w:rPr>
          <w:rFonts w:ascii="Times New Roman" w:hAnsi="Times New Roman" w:cs="Times New Roman"/>
          <w:sz w:val="24"/>
          <w:szCs w:val="24"/>
        </w:rPr>
      </w:pPr>
      <w:r w:rsidRPr="001065A7">
        <w:rPr>
          <w:rFonts w:ascii="Times New Roman" w:hAnsi="Times New Roman" w:cs="Times New Roman"/>
          <w:sz w:val="24"/>
          <w:szCs w:val="24"/>
        </w:rPr>
        <w:t>To: General Manager-Waikiki Sands Hotel</w:t>
      </w:r>
    </w:p>
    <w:p w14:paraId="60CBAA06" w14:textId="7ADAFB0E" w:rsidR="004813E7" w:rsidRPr="001065A7" w:rsidRDefault="004813E7" w:rsidP="004813E7">
      <w:pPr>
        <w:rPr>
          <w:rFonts w:ascii="Times New Roman" w:hAnsi="Times New Roman" w:cs="Times New Roman"/>
          <w:sz w:val="24"/>
          <w:szCs w:val="24"/>
        </w:rPr>
      </w:pPr>
      <w:r w:rsidRPr="001065A7">
        <w:rPr>
          <w:rFonts w:ascii="Times New Roman" w:hAnsi="Times New Roman" w:cs="Times New Roman"/>
          <w:sz w:val="24"/>
          <w:szCs w:val="24"/>
        </w:rPr>
        <w:t xml:space="preserve">From: Consultant </w:t>
      </w:r>
    </w:p>
    <w:p w14:paraId="3DDE5015" w14:textId="3E96FD0A" w:rsidR="004813E7" w:rsidRPr="001065A7" w:rsidRDefault="004813E7" w:rsidP="004813E7">
      <w:pPr>
        <w:rPr>
          <w:rFonts w:ascii="Times New Roman" w:hAnsi="Times New Roman" w:cs="Times New Roman"/>
          <w:sz w:val="24"/>
          <w:szCs w:val="24"/>
        </w:rPr>
      </w:pPr>
      <w:r w:rsidRPr="001065A7">
        <w:rPr>
          <w:rFonts w:ascii="Times New Roman" w:hAnsi="Times New Roman" w:cs="Times New Roman"/>
          <w:sz w:val="24"/>
          <w:szCs w:val="24"/>
        </w:rPr>
        <w:t>Subject: Responsibility Centers</w:t>
      </w:r>
    </w:p>
    <w:p w14:paraId="4176313D" w14:textId="6A0CD2A5" w:rsidR="004813E7" w:rsidRPr="001065A7" w:rsidRDefault="004813E7" w:rsidP="001065A7">
      <w:pPr>
        <w:ind w:firstLine="720"/>
        <w:jc w:val="both"/>
        <w:rPr>
          <w:rFonts w:ascii="Times New Roman" w:hAnsi="Times New Roman" w:cs="Times New Roman"/>
          <w:sz w:val="24"/>
          <w:szCs w:val="24"/>
        </w:rPr>
      </w:pPr>
      <w:r w:rsidRPr="001065A7">
        <w:rPr>
          <w:rFonts w:ascii="Times New Roman" w:hAnsi="Times New Roman" w:cs="Times New Roman"/>
          <w:sz w:val="24"/>
          <w:szCs w:val="24"/>
        </w:rPr>
        <w:t xml:space="preserve">As it is specified by the top management of the organization, Waikiki Sands Hotel is a profit </w:t>
      </w:r>
      <w:r w:rsidR="001065A7" w:rsidRPr="001065A7">
        <w:rPr>
          <w:rFonts w:ascii="Times New Roman" w:hAnsi="Times New Roman" w:cs="Times New Roman"/>
          <w:sz w:val="24"/>
          <w:szCs w:val="24"/>
        </w:rPr>
        <w:t>center</w:t>
      </w:r>
      <w:r w:rsidRPr="001065A7">
        <w:rPr>
          <w:rFonts w:ascii="Times New Roman" w:hAnsi="Times New Roman" w:cs="Times New Roman"/>
          <w:sz w:val="24"/>
          <w:szCs w:val="24"/>
        </w:rPr>
        <w:t xml:space="preserve">. The general manager doesn’t have </w:t>
      </w:r>
      <w:r w:rsidR="001065A7">
        <w:rPr>
          <w:rFonts w:ascii="Times New Roman" w:hAnsi="Times New Roman" w:cs="Times New Roman"/>
          <w:sz w:val="24"/>
          <w:szCs w:val="24"/>
        </w:rPr>
        <w:t xml:space="preserve">the </w:t>
      </w:r>
      <w:r w:rsidRPr="001065A7">
        <w:rPr>
          <w:rFonts w:ascii="Times New Roman" w:hAnsi="Times New Roman" w:cs="Times New Roman"/>
          <w:noProof/>
          <w:sz w:val="24"/>
          <w:szCs w:val="24"/>
        </w:rPr>
        <w:t>mandate</w:t>
      </w:r>
      <w:r w:rsidRPr="001065A7">
        <w:rPr>
          <w:rFonts w:ascii="Times New Roman" w:hAnsi="Times New Roman" w:cs="Times New Roman"/>
          <w:sz w:val="24"/>
          <w:szCs w:val="24"/>
        </w:rPr>
        <w:t xml:space="preserve"> to come up with any </w:t>
      </w:r>
      <w:r w:rsidR="001065A7" w:rsidRPr="001065A7">
        <w:rPr>
          <w:rFonts w:ascii="Times New Roman" w:hAnsi="Times New Roman" w:cs="Times New Roman"/>
          <w:sz w:val="24"/>
          <w:szCs w:val="24"/>
        </w:rPr>
        <w:t>investment</w:t>
      </w:r>
      <w:r w:rsidRPr="001065A7">
        <w:rPr>
          <w:rFonts w:ascii="Times New Roman" w:hAnsi="Times New Roman" w:cs="Times New Roman"/>
          <w:sz w:val="24"/>
          <w:szCs w:val="24"/>
        </w:rPr>
        <w:t xml:space="preserve"> decisions thus investment-</w:t>
      </w:r>
      <w:r w:rsidR="001065A7" w:rsidRPr="001065A7">
        <w:rPr>
          <w:rFonts w:ascii="Times New Roman" w:hAnsi="Times New Roman" w:cs="Times New Roman"/>
          <w:sz w:val="24"/>
          <w:szCs w:val="24"/>
        </w:rPr>
        <w:t>center</w:t>
      </w:r>
      <w:r w:rsidRPr="001065A7">
        <w:rPr>
          <w:rFonts w:ascii="Times New Roman" w:hAnsi="Times New Roman" w:cs="Times New Roman"/>
          <w:sz w:val="24"/>
          <w:szCs w:val="24"/>
        </w:rPr>
        <w:t xml:space="preserve"> designation will not be appropriate for the hotel. The Grounds and </w:t>
      </w:r>
      <w:r w:rsidR="001065A7" w:rsidRPr="001065A7">
        <w:rPr>
          <w:rFonts w:ascii="Times New Roman" w:hAnsi="Times New Roman" w:cs="Times New Roman"/>
          <w:sz w:val="24"/>
          <w:szCs w:val="24"/>
        </w:rPr>
        <w:t>Maintenance</w:t>
      </w:r>
      <w:r w:rsidRPr="001065A7">
        <w:rPr>
          <w:rFonts w:ascii="Times New Roman" w:hAnsi="Times New Roman" w:cs="Times New Roman"/>
          <w:sz w:val="24"/>
          <w:szCs w:val="24"/>
        </w:rPr>
        <w:t xml:space="preserve"> subunit and Housekeeping and Custodial subunit should be cost centers. The aforementioned is because the two departments are not involved in revenue generation. The Food and Beverages should be a profit </w:t>
      </w:r>
      <w:r w:rsidR="001065A7" w:rsidRPr="001065A7">
        <w:rPr>
          <w:rFonts w:ascii="Times New Roman" w:hAnsi="Times New Roman" w:cs="Times New Roman"/>
          <w:sz w:val="24"/>
          <w:szCs w:val="24"/>
        </w:rPr>
        <w:t>center</w:t>
      </w:r>
      <w:r w:rsidRPr="001065A7">
        <w:rPr>
          <w:rFonts w:ascii="Times New Roman" w:hAnsi="Times New Roman" w:cs="Times New Roman"/>
          <w:sz w:val="24"/>
          <w:szCs w:val="24"/>
        </w:rPr>
        <w:t xml:space="preserve">, as the manager of these department influences both the cost incurred and revenue generated in the hotel. </w:t>
      </w:r>
      <w:r w:rsidR="00A8618F" w:rsidRPr="001065A7">
        <w:rPr>
          <w:rFonts w:ascii="Times New Roman" w:hAnsi="Times New Roman" w:cs="Times New Roman"/>
          <w:sz w:val="24"/>
          <w:szCs w:val="24"/>
        </w:rPr>
        <w:t xml:space="preserve">The director of Food and Beverages has </w:t>
      </w:r>
      <w:r w:rsidR="001065A7">
        <w:rPr>
          <w:rFonts w:ascii="Times New Roman" w:hAnsi="Times New Roman" w:cs="Times New Roman"/>
          <w:sz w:val="24"/>
          <w:szCs w:val="24"/>
        </w:rPr>
        <w:t xml:space="preserve">the </w:t>
      </w:r>
      <w:r w:rsidR="00A8618F" w:rsidRPr="001065A7">
        <w:rPr>
          <w:rFonts w:ascii="Times New Roman" w:hAnsi="Times New Roman" w:cs="Times New Roman"/>
          <w:noProof/>
          <w:sz w:val="24"/>
          <w:szCs w:val="24"/>
        </w:rPr>
        <w:t>mandate</w:t>
      </w:r>
      <w:r w:rsidR="00A8618F" w:rsidRPr="001065A7">
        <w:rPr>
          <w:rFonts w:ascii="Times New Roman" w:hAnsi="Times New Roman" w:cs="Times New Roman"/>
          <w:sz w:val="24"/>
          <w:szCs w:val="24"/>
        </w:rPr>
        <w:t xml:space="preserve"> of determining what is to be in the menu, making entertainment decisions and setting the prices of the meals, all which influences the revenue of the department. </w:t>
      </w:r>
    </w:p>
    <w:p w14:paraId="53360D14" w14:textId="128C4C69" w:rsidR="00A8618F" w:rsidRPr="001065A7" w:rsidRDefault="00A8618F" w:rsidP="001065A7">
      <w:pPr>
        <w:ind w:firstLine="720"/>
        <w:jc w:val="both"/>
        <w:rPr>
          <w:rFonts w:ascii="Times New Roman" w:hAnsi="Times New Roman" w:cs="Times New Roman"/>
          <w:sz w:val="24"/>
          <w:szCs w:val="24"/>
        </w:rPr>
      </w:pPr>
      <w:r w:rsidRPr="001065A7">
        <w:rPr>
          <w:rFonts w:ascii="Times New Roman" w:hAnsi="Times New Roman" w:cs="Times New Roman"/>
          <w:sz w:val="24"/>
          <w:szCs w:val="24"/>
        </w:rPr>
        <w:t xml:space="preserve">The Hospitality department should be a profit center. The director of </w:t>
      </w:r>
      <w:r w:rsidR="001065A7">
        <w:rPr>
          <w:rFonts w:ascii="Times New Roman" w:hAnsi="Times New Roman" w:cs="Times New Roman"/>
          <w:sz w:val="24"/>
          <w:szCs w:val="24"/>
        </w:rPr>
        <w:t xml:space="preserve">the </w:t>
      </w:r>
      <w:r w:rsidRPr="001065A7">
        <w:rPr>
          <w:rFonts w:ascii="Times New Roman" w:hAnsi="Times New Roman" w:cs="Times New Roman"/>
          <w:noProof/>
          <w:sz w:val="24"/>
          <w:szCs w:val="24"/>
        </w:rPr>
        <w:t>Hospitality</w:t>
      </w:r>
      <w:r w:rsidRPr="001065A7">
        <w:rPr>
          <w:rFonts w:ascii="Times New Roman" w:hAnsi="Times New Roman" w:cs="Times New Roman"/>
          <w:sz w:val="24"/>
          <w:szCs w:val="24"/>
        </w:rPr>
        <w:t xml:space="preserve"> department is the one who sets the room rates as well as making decoration decisions, which affects department revenue. The director of Hospitality departments is the one who makes decisions on hiring more staffs and their salaries, which affects the expenses </w:t>
      </w:r>
      <w:bookmarkStart w:id="0" w:name="_GoBack"/>
      <w:bookmarkEnd w:id="0"/>
      <w:r w:rsidRPr="001065A7">
        <w:rPr>
          <w:rFonts w:ascii="Times New Roman" w:hAnsi="Times New Roman" w:cs="Times New Roman"/>
          <w:sz w:val="24"/>
          <w:szCs w:val="24"/>
        </w:rPr>
        <w:t xml:space="preserve">of the department. The Hospitality department’s three subunits, Front Desk, Bell Staff, and Guest Services, are supposed to be cost centers, simply because they do not </w:t>
      </w:r>
      <w:r w:rsidR="001065A7" w:rsidRPr="001065A7">
        <w:rPr>
          <w:rFonts w:ascii="Times New Roman" w:hAnsi="Times New Roman" w:cs="Times New Roman"/>
          <w:sz w:val="24"/>
          <w:szCs w:val="24"/>
        </w:rPr>
        <w:t>generate revenue</w:t>
      </w:r>
      <w:r w:rsidRPr="001065A7">
        <w:rPr>
          <w:rFonts w:ascii="Times New Roman" w:hAnsi="Times New Roman" w:cs="Times New Roman"/>
          <w:sz w:val="24"/>
          <w:szCs w:val="24"/>
        </w:rPr>
        <w:t xml:space="preserve">. </w:t>
      </w:r>
      <w:r w:rsidR="001065A7" w:rsidRPr="001065A7">
        <w:rPr>
          <w:rFonts w:ascii="Times New Roman" w:hAnsi="Times New Roman" w:cs="Times New Roman"/>
          <w:sz w:val="24"/>
          <w:szCs w:val="24"/>
        </w:rPr>
        <w:t xml:space="preserve">The managers of such subunits can affect the cost incurred through staff scheduling, hiring and salary recommendations and use of materials and </w:t>
      </w:r>
      <w:r w:rsidR="001065A7" w:rsidRPr="001065A7">
        <w:rPr>
          <w:rFonts w:ascii="Times New Roman" w:hAnsi="Times New Roman" w:cs="Times New Roman"/>
          <w:noProof/>
          <w:sz w:val="24"/>
          <w:szCs w:val="24"/>
        </w:rPr>
        <w:t>equipment</w:t>
      </w:r>
      <w:r w:rsidR="001065A7" w:rsidRPr="001065A7">
        <w:rPr>
          <w:rFonts w:ascii="Times New Roman" w:hAnsi="Times New Roman" w:cs="Times New Roman"/>
          <w:sz w:val="24"/>
          <w:szCs w:val="24"/>
        </w:rPr>
        <w:t xml:space="preserve"> in such subunits. </w:t>
      </w:r>
    </w:p>
    <w:p w14:paraId="58119459" w14:textId="77777777" w:rsidR="004813E7" w:rsidRPr="001065A7" w:rsidRDefault="004813E7">
      <w:pPr>
        <w:rPr>
          <w:rFonts w:ascii="Times New Roman" w:hAnsi="Times New Roman" w:cs="Times New Roman"/>
          <w:sz w:val="24"/>
          <w:szCs w:val="24"/>
        </w:rPr>
      </w:pPr>
    </w:p>
    <w:sectPr w:rsidR="004813E7" w:rsidRPr="001065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AwMDWyMDQ3NTA3NrJQ0lEKTi0uzszPAykwrAUAWRTw8CwAAAA="/>
  </w:docVars>
  <w:rsids>
    <w:rsidRoot w:val="004813E7"/>
    <w:rsid w:val="001065A7"/>
    <w:rsid w:val="004813E7"/>
    <w:rsid w:val="00A86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69B1F"/>
  <w15:chartTrackingRefBased/>
  <w15:docId w15:val="{52028FD4-6ACC-4D00-B448-ACADCB246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2018-09-07T14:48:00Z</dcterms:created>
  <dcterms:modified xsi:type="dcterms:W3CDTF">2018-09-07T15:22:00Z</dcterms:modified>
</cp:coreProperties>
</file>